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25" w:rsidRPr="00E22ACD" w:rsidRDefault="006C690B" w:rsidP="00D1695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別紙</w:t>
      </w:r>
      <w:r w:rsidR="000B1E59">
        <w:rPr>
          <w:rFonts w:ascii="メイリオ" w:eastAsia="メイリオ" w:hAnsi="メイリオ" w:hint="eastAsia"/>
        </w:rPr>
        <w:t>1</w:t>
      </w:r>
    </w:p>
    <w:p w:rsidR="00D16950" w:rsidRPr="00E22ACD" w:rsidRDefault="00D16950" w:rsidP="00D16950">
      <w:pPr>
        <w:rPr>
          <w:rFonts w:ascii="メイリオ" w:eastAsia="メイリオ" w:hAnsi="メイリオ" w:cs="Times New Roman"/>
          <w:sz w:val="28"/>
          <w:szCs w:val="28"/>
          <w:bdr w:val="single" w:sz="4" w:space="0" w:color="auto"/>
        </w:rPr>
      </w:pPr>
      <w:r w:rsidRPr="00A02559">
        <w:t xml:space="preserve">       </w:t>
      </w:r>
      <w:r w:rsidRPr="00A02559">
        <w:rPr>
          <w:bdr w:val="single" w:sz="4" w:space="0" w:color="auto"/>
        </w:rPr>
        <w:t xml:space="preserve"> </w:t>
      </w:r>
      <w:r w:rsidRPr="00E22ACD">
        <w:rPr>
          <w:rFonts w:ascii="メイリオ" w:eastAsia="メイリオ" w:hAnsi="メイリオ" w:cs="Times New Roman"/>
          <w:sz w:val="28"/>
          <w:szCs w:val="28"/>
          <w:bdr w:val="single" w:sz="4" w:space="0" w:color="auto"/>
        </w:rPr>
        <w:t>令和</w:t>
      </w:r>
      <w:r w:rsidR="00B647FD">
        <w:rPr>
          <w:rFonts w:ascii="メイリオ" w:eastAsia="メイリオ" w:hAnsi="メイリオ" w:cs="Times New Roman" w:hint="eastAsia"/>
          <w:sz w:val="28"/>
          <w:szCs w:val="28"/>
          <w:bdr w:val="single" w:sz="4" w:space="0" w:color="auto"/>
        </w:rPr>
        <w:t>5</w:t>
      </w:r>
      <w:r w:rsidRPr="00E22ACD">
        <w:rPr>
          <w:rFonts w:ascii="メイリオ" w:eastAsia="メイリオ" w:hAnsi="メイリオ" w:cs="Times New Roman"/>
          <w:sz w:val="28"/>
          <w:szCs w:val="28"/>
          <w:bdr w:val="single" w:sz="4" w:space="0" w:color="auto"/>
        </w:rPr>
        <w:t>年度</w:t>
      </w:r>
      <w:r w:rsidR="00B66FFE" w:rsidRPr="00E22ACD">
        <w:rPr>
          <w:rFonts w:ascii="メイリオ" w:eastAsia="メイリオ" w:hAnsi="メイリオ" w:cs="Times New Roman" w:hint="eastAsia"/>
          <w:sz w:val="28"/>
          <w:szCs w:val="28"/>
          <w:bdr w:val="single" w:sz="4" w:space="0" w:color="auto"/>
        </w:rPr>
        <w:t xml:space="preserve">　</w:t>
      </w:r>
      <w:r w:rsidRPr="00E22ACD">
        <w:rPr>
          <w:rFonts w:ascii="メイリオ" w:eastAsia="メイリオ" w:hAnsi="メイリオ" w:cs="Times New Roman"/>
          <w:sz w:val="28"/>
          <w:szCs w:val="28"/>
          <w:bdr w:val="single" w:sz="4" w:space="0" w:color="auto"/>
        </w:rPr>
        <w:t>第</w:t>
      </w:r>
      <w:r w:rsidR="00FF30FA">
        <w:rPr>
          <w:rFonts w:ascii="メイリオ" w:eastAsia="メイリオ" w:hAnsi="メイリオ" w:cs="Times New Roman" w:hint="eastAsia"/>
          <w:sz w:val="28"/>
          <w:szCs w:val="28"/>
          <w:bdr w:val="single" w:sz="4" w:space="0" w:color="auto"/>
        </w:rPr>
        <w:t>２</w:t>
      </w:r>
      <w:r w:rsidRPr="00E22ACD">
        <w:rPr>
          <w:rFonts w:ascii="メイリオ" w:eastAsia="メイリオ" w:hAnsi="メイリオ" w:cs="Times New Roman"/>
          <w:sz w:val="28"/>
          <w:szCs w:val="28"/>
          <w:bdr w:val="single" w:sz="4" w:space="0" w:color="auto"/>
        </w:rPr>
        <w:t>回食品加工技術高度化研修会のご案内</w:t>
      </w:r>
    </w:p>
    <w:p w:rsidR="00D16950" w:rsidRPr="009E2741" w:rsidRDefault="00D16950" w:rsidP="00D16950">
      <w:pPr>
        <w:rPr>
          <w:rFonts w:ascii="ＭＳ ゴシック" w:eastAsia="ＭＳ ゴシック" w:hAnsi="ＭＳ ゴシック" w:cs="Times New Roman"/>
        </w:rPr>
      </w:pPr>
    </w:p>
    <w:p w:rsidR="00A02559" w:rsidRPr="0092452D" w:rsidRDefault="00A02559" w:rsidP="00AF0861">
      <w:pPr>
        <w:spacing w:line="318" w:lineRule="exact"/>
        <w:ind w:firstLineChars="100" w:firstLine="211"/>
        <w:rPr>
          <w:rFonts w:ascii="ＭＳ Ｐゴシック" w:eastAsia="ＭＳ Ｐゴシック" w:hAnsi="ＭＳ Ｐゴシック" w:cs="ＭＳ ゴシック"/>
          <w:b/>
          <w:kern w:val="0"/>
          <w:szCs w:val="21"/>
        </w:rPr>
      </w:pPr>
      <w:r w:rsidRPr="0092452D">
        <w:rPr>
          <w:rFonts w:ascii="ＭＳ Ｐゴシック" w:eastAsia="ＭＳ Ｐゴシック" w:hAnsi="ＭＳ Ｐゴシック" w:cs="ＭＳ ゴシック" w:hint="eastAsia"/>
          <w:b/>
          <w:kern w:val="0"/>
          <w:szCs w:val="21"/>
        </w:rPr>
        <w:t>大分県産業科学技術センターでは、地場食品産業の技術の高度化を図るため、県内中小企業等を対象に各分野の専門家を講師として迎え、食品産業に関連する時機に応じたテーマを選定してわかりやすく解説する研修を行っています。</w:t>
      </w:r>
    </w:p>
    <w:p w:rsidR="00FF30FA" w:rsidRPr="00F43D6D" w:rsidRDefault="00B56FFD" w:rsidP="00FF30FA">
      <w:pPr>
        <w:spacing w:line="318" w:lineRule="exact"/>
        <w:ind w:firstLineChars="67" w:firstLine="141"/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  <w:r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今回は、</w:t>
      </w:r>
      <w:r w:rsidR="00E5480B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食品製造</w:t>
      </w:r>
      <w:r w:rsidR="00FC5520"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における</w:t>
      </w:r>
      <w:r w:rsidR="00FF30FA"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排水処理</w:t>
      </w:r>
      <w:r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をテーマに</w:t>
      </w:r>
      <w:r w:rsidR="00E07E12"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研修会を開催します。</w:t>
      </w:r>
      <w:r w:rsidR="00FF30FA"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排水処理</w:t>
      </w:r>
      <w:r w:rsidR="00E07E12"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は、</w:t>
      </w:r>
      <w:r w:rsidR="00FF30FA"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企業責任として確実に対応しなければならない重要な項目です</w:t>
      </w:r>
      <w:r w:rsidR="000B1E59"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。</w:t>
      </w:r>
      <w:r w:rsidR="00FF30FA" w:rsidRPr="00F43D6D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しかし、近年の食品工場では慢性的な労働力不足などにより、「排水処理に関わる知識を持った人材の確保が難しい」、「教育するための十分な時間もない」などの課題を抱えているのが現状です。</w:t>
      </w:r>
    </w:p>
    <w:p w:rsidR="00642DE7" w:rsidRPr="00F43D6D" w:rsidRDefault="00E5480B" w:rsidP="00E07E12">
      <w:pPr>
        <w:overflowPunct w:val="0"/>
        <w:spacing w:line="318" w:lineRule="exact"/>
        <w:ind w:firstLineChars="100" w:firstLine="211"/>
        <w:jc w:val="left"/>
        <w:textAlignment w:val="baseline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bookmarkStart w:id="0" w:name="_Hlk143165380"/>
      <w:r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そこで</w:t>
      </w:r>
      <w:r w:rsidR="000B1E59"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、</w:t>
      </w:r>
      <w:bookmarkEnd w:id="0"/>
      <w:r w:rsidR="00FF30FA"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排水処理</w:t>
      </w:r>
      <w:r w:rsidR="000B1E59"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に関する概要ついて</w:t>
      </w:r>
      <w:r w:rsidR="00FC5520"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、</w:t>
      </w:r>
      <w:r w:rsidR="00E07E12"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研修会を行います。</w:t>
      </w:r>
    </w:p>
    <w:p w:rsidR="00725EC2" w:rsidRPr="00604931" w:rsidRDefault="00725EC2" w:rsidP="00725EC2">
      <w:pPr>
        <w:rPr>
          <w:rFonts w:asciiTheme="majorHAnsi" w:eastAsiaTheme="majorHAnsi" w:hAnsiTheme="majorHAnsi" w:cs="Times New Roman"/>
          <w:b/>
        </w:rPr>
      </w:pPr>
    </w:p>
    <w:p w:rsidR="001C5176" w:rsidRPr="00F43D6D" w:rsidRDefault="00D16950" w:rsidP="002F51ED">
      <w:pPr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</w:pPr>
      <w:r w:rsidRPr="0092452D">
        <w:rPr>
          <w:rFonts w:ascii="ＭＳ Ｐゴシック" w:eastAsia="ＭＳ Ｐゴシック" w:hAnsi="ＭＳ Ｐゴシック" w:cs="Times New Roman"/>
          <w:b/>
          <w:szCs w:val="21"/>
        </w:rPr>
        <w:t>１</w:t>
      </w:r>
      <w:r w:rsidR="00063535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D55288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講演</w:t>
      </w:r>
      <w:r w:rsidR="00301F21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内容</w:t>
      </w:r>
      <w:r w:rsidR="00D0363B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301F21" w:rsidRPr="00F43D6D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 xml:space="preserve">　</w:t>
      </w:r>
      <w:r w:rsidR="0020378A" w:rsidRPr="00F43D6D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>「</w:t>
      </w:r>
      <w:r w:rsidR="00F43D6D"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食料品製造業と環境問題</w:t>
      </w:r>
      <w:r w:rsidR="0020378A"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」</w:t>
      </w:r>
    </w:p>
    <w:p w:rsidR="000115C1" w:rsidRPr="0092452D" w:rsidRDefault="001C5176" w:rsidP="002F51ED">
      <w:pPr>
        <w:overflowPunct w:val="0"/>
        <w:spacing w:line="318" w:lineRule="exact"/>
        <w:ind w:leftChars="700" w:left="1470"/>
        <w:jc w:val="left"/>
        <w:textAlignment w:val="baseline"/>
        <w:rPr>
          <w:rFonts w:ascii="ＭＳ Ｐゴシック" w:eastAsia="ＭＳ Ｐゴシック" w:hAnsi="ＭＳ Ｐゴシック" w:cs="ＭＳ ゴシック"/>
          <w:b/>
          <w:kern w:val="0"/>
          <w:szCs w:val="21"/>
        </w:rPr>
      </w:pPr>
      <w:r w:rsidRPr="00F43D6D">
        <w:rPr>
          <w:rFonts w:ascii="ＭＳ Ｐゴシック" w:eastAsia="ＭＳ Ｐゴシック" w:hAnsi="ＭＳ Ｐゴシック" w:cs="ＭＳ ゴシック"/>
          <w:b/>
          <w:color w:val="000000" w:themeColor="text1"/>
          <w:kern w:val="0"/>
          <w:szCs w:val="21"/>
        </w:rPr>
        <w:t>講師：</w:t>
      </w:r>
      <w:r w:rsidR="00F20202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一般社団法人日本科学</w:t>
      </w:r>
      <w:r w:rsidR="00FF30FA" w:rsidRPr="00F43D6D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技</w:t>
      </w:r>
      <w:r w:rsidR="00FF30FA">
        <w:rPr>
          <w:rFonts w:ascii="ＭＳ Ｐゴシック" w:eastAsia="ＭＳ Ｐゴシック" w:hAnsi="ＭＳ Ｐゴシック" w:cs="ＭＳ ゴシック" w:hint="eastAsia"/>
          <w:b/>
          <w:kern w:val="0"/>
          <w:szCs w:val="21"/>
        </w:rPr>
        <w:t>術センター</w:t>
      </w:r>
      <w:r w:rsidRPr="0092452D">
        <w:rPr>
          <w:rFonts w:ascii="ＭＳ Ｐゴシック" w:eastAsia="ＭＳ Ｐゴシック" w:hAnsi="ＭＳ Ｐゴシック" w:cs="ＭＳ ゴシック"/>
          <w:b/>
          <w:kern w:val="0"/>
          <w:szCs w:val="21"/>
        </w:rPr>
        <w:t xml:space="preserve">　</w:t>
      </w:r>
      <w:r w:rsidR="00FF30FA">
        <w:rPr>
          <w:rFonts w:ascii="ＭＳ Ｐゴシック" w:eastAsia="ＭＳ Ｐゴシック" w:hAnsi="ＭＳ Ｐゴシック" w:cs="ＭＳ ゴシック" w:hint="eastAsia"/>
          <w:b/>
          <w:kern w:val="0"/>
          <w:szCs w:val="21"/>
        </w:rPr>
        <w:t>技術顧問</w:t>
      </w:r>
      <w:r w:rsidRPr="0092452D">
        <w:rPr>
          <w:rFonts w:ascii="ＭＳ Ｐゴシック" w:eastAsia="ＭＳ Ｐゴシック" w:hAnsi="ＭＳ Ｐゴシック" w:cs="ＭＳ ゴシック"/>
          <w:b/>
          <w:kern w:val="0"/>
          <w:szCs w:val="21"/>
        </w:rPr>
        <w:t xml:space="preserve">　</w:t>
      </w:r>
      <w:r w:rsidR="00FF30FA">
        <w:rPr>
          <w:rFonts w:ascii="ＭＳ Ｐゴシック" w:eastAsia="ＭＳ Ｐゴシック" w:hAnsi="ＭＳ Ｐゴシック" w:cs="ＭＳ ゴシック" w:hint="eastAsia"/>
          <w:b/>
          <w:kern w:val="0"/>
          <w:szCs w:val="21"/>
        </w:rPr>
        <w:t>関根　康生</w:t>
      </w:r>
      <w:r w:rsidRPr="0092452D">
        <w:rPr>
          <w:rFonts w:ascii="ＭＳ Ｐゴシック" w:eastAsia="ＭＳ Ｐゴシック" w:hAnsi="ＭＳ Ｐゴシック" w:cs="ＭＳ ゴシック"/>
          <w:b/>
          <w:kern w:val="0"/>
          <w:szCs w:val="21"/>
        </w:rPr>
        <w:t xml:space="preserve">　氏</w:t>
      </w:r>
    </w:p>
    <w:p w:rsidR="003470AC" w:rsidRPr="0092452D" w:rsidRDefault="00D16950" w:rsidP="003470AC">
      <w:pPr>
        <w:rPr>
          <w:rFonts w:ascii="ＭＳ Ｐゴシック" w:eastAsia="ＭＳ Ｐゴシック" w:hAnsi="ＭＳ Ｐゴシック" w:cs="Times New Roman"/>
          <w:b/>
          <w:szCs w:val="21"/>
        </w:rPr>
      </w:pPr>
      <w:r w:rsidRPr="0092452D">
        <w:rPr>
          <w:rFonts w:ascii="ＭＳ Ｐゴシック" w:eastAsia="ＭＳ Ｐゴシック" w:hAnsi="ＭＳ Ｐゴシック" w:cs="Times New Roman"/>
          <w:b/>
          <w:szCs w:val="21"/>
        </w:rPr>
        <w:t>２</w:t>
      </w:r>
      <w:r w:rsidR="00063535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 xml:space="preserve">開催日時　</w:t>
      </w:r>
      <w:r w:rsidR="00D0363B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>令和</w:t>
      </w:r>
      <w:r w:rsidR="00B647FD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5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>年</w:t>
      </w:r>
      <w:r w:rsidR="00835AD1">
        <w:rPr>
          <w:rFonts w:ascii="ＭＳ Ｐゴシック" w:eastAsia="ＭＳ Ｐゴシック" w:hAnsi="ＭＳ Ｐゴシック" w:cs="Times New Roman" w:hint="eastAsia"/>
          <w:b/>
          <w:szCs w:val="21"/>
        </w:rPr>
        <w:t>10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>月</w:t>
      </w:r>
      <w:r w:rsidR="00036524">
        <w:rPr>
          <w:rFonts w:ascii="ＭＳ Ｐゴシック" w:eastAsia="ＭＳ Ｐゴシック" w:hAnsi="ＭＳ Ｐゴシック" w:cs="Times New Roman" w:hint="eastAsia"/>
          <w:b/>
          <w:szCs w:val="21"/>
        </w:rPr>
        <w:t>31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>日（</w:t>
      </w:r>
      <w:r w:rsidR="00520CEA">
        <w:rPr>
          <w:rFonts w:ascii="ＭＳ Ｐゴシック" w:eastAsia="ＭＳ Ｐゴシック" w:hAnsi="ＭＳ Ｐゴシック" w:cs="Times New Roman" w:hint="eastAsia"/>
          <w:b/>
          <w:szCs w:val="21"/>
        </w:rPr>
        <w:t>火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>） 13:30～</w:t>
      </w:r>
      <w:r w:rsidR="00047722" w:rsidRPr="0092452D">
        <w:rPr>
          <w:rFonts w:ascii="ＭＳ Ｐゴシック" w:eastAsia="ＭＳ Ｐゴシック" w:hAnsi="ＭＳ Ｐゴシック" w:cs="Times New Roman"/>
          <w:b/>
          <w:szCs w:val="21"/>
        </w:rPr>
        <w:t>16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>:</w:t>
      </w:r>
      <w:r w:rsidR="00604931" w:rsidRPr="0092452D">
        <w:rPr>
          <w:rFonts w:ascii="ＭＳ Ｐゴシック" w:eastAsia="ＭＳ Ｐゴシック" w:hAnsi="ＭＳ Ｐゴシック" w:cs="Times New Roman"/>
          <w:b/>
          <w:szCs w:val="21"/>
        </w:rPr>
        <w:t>0</w:t>
      </w:r>
      <w:r w:rsidR="00047722" w:rsidRPr="0092452D">
        <w:rPr>
          <w:rFonts w:ascii="ＭＳ Ｐゴシック" w:eastAsia="ＭＳ Ｐゴシック" w:hAnsi="ＭＳ Ｐゴシック" w:cs="Times New Roman"/>
          <w:b/>
          <w:szCs w:val="21"/>
        </w:rPr>
        <w:t>0</w:t>
      </w:r>
      <w:r w:rsidR="00301F21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（受付13：00～）</w:t>
      </w:r>
    </w:p>
    <w:p w:rsidR="000115C1" w:rsidRPr="0092452D" w:rsidRDefault="00301F21" w:rsidP="00D16950">
      <w:pPr>
        <w:rPr>
          <w:rFonts w:ascii="ＭＳ Ｐゴシック" w:eastAsia="ＭＳ Ｐゴシック" w:hAnsi="ＭＳ Ｐゴシック" w:cs="Times New Roman"/>
          <w:b/>
          <w:szCs w:val="21"/>
        </w:rPr>
      </w:pPr>
      <w:r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　　　　　</w:t>
      </w:r>
      <w:r w:rsidR="00271C84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　</w:t>
      </w:r>
      <w:r w:rsidR="00846C65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D0363B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ご希望の方には</w:t>
      </w:r>
      <w:r w:rsidR="000E0FBA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閉会後、</w:t>
      </w:r>
      <w:r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おおいた食品</w:t>
      </w:r>
      <w:r w:rsidR="00846C65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オープン</w:t>
      </w:r>
      <w:r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ラボの見学会を実施します。</w:t>
      </w:r>
    </w:p>
    <w:p w:rsidR="000115C1" w:rsidRPr="0092452D" w:rsidRDefault="00D16950" w:rsidP="00D16950">
      <w:pPr>
        <w:rPr>
          <w:rFonts w:ascii="ＭＳ Ｐゴシック" w:eastAsia="ＭＳ Ｐゴシック" w:hAnsi="ＭＳ Ｐゴシック" w:cs="Times New Roman"/>
          <w:b/>
          <w:szCs w:val="21"/>
        </w:rPr>
      </w:pPr>
      <w:r w:rsidRPr="0092452D">
        <w:rPr>
          <w:rFonts w:ascii="ＭＳ Ｐゴシック" w:eastAsia="ＭＳ Ｐゴシック" w:hAnsi="ＭＳ Ｐゴシック" w:cs="Times New Roman"/>
          <w:b/>
          <w:szCs w:val="21"/>
        </w:rPr>
        <w:t>３</w:t>
      </w:r>
      <w:r w:rsidR="00063535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 xml:space="preserve">参加費　</w:t>
      </w:r>
      <w:r w:rsidR="00AD6BBE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 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 xml:space="preserve">　</w:t>
      </w:r>
      <w:r w:rsidR="00D0363B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>無料</w:t>
      </w:r>
    </w:p>
    <w:p w:rsidR="002F6A7C" w:rsidRPr="0092452D" w:rsidRDefault="00D16950" w:rsidP="00D16950">
      <w:pPr>
        <w:rPr>
          <w:rFonts w:ascii="ＭＳ Ｐゴシック" w:eastAsia="ＭＳ Ｐゴシック" w:hAnsi="ＭＳ Ｐゴシック" w:cs="Times New Roman"/>
          <w:b/>
          <w:szCs w:val="21"/>
        </w:rPr>
      </w:pPr>
      <w:r w:rsidRPr="0092452D">
        <w:rPr>
          <w:rFonts w:ascii="ＭＳ Ｐゴシック" w:eastAsia="ＭＳ Ｐゴシック" w:hAnsi="ＭＳ Ｐゴシック" w:cs="Times New Roman"/>
          <w:b/>
          <w:szCs w:val="21"/>
        </w:rPr>
        <w:t>４</w:t>
      </w:r>
      <w:r w:rsidR="00063535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Pr="0092452D">
        <w:rPr>
          <w:rFonts w:ascii="ＭＳ Ｐゴシック" w:eastAsia="ＭＳ Ｐゴシック" w:hAnsi="ＭＳ Ｐゴシック" w:cs="Times New Roman"/>
          <w:b/>
          <w:szCs w:val="21"/>
        </w:rPr>
        <w:t xml:space="preserve">開催場所　</w:t>
      </w:r>
      <w:r w:rsidR="00D0363B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Pr="0092452D">
        <w:rPr>
          <w:rFonts w:ascii="ＭＳ Ｐゴシック" w:eastAsia="ＭＳ Ｐゴシック" w:hAnsi="ＭＳ Ｐゴシック" w:cs="Times New Roman"/>
          <w:b/>
          <w:szCs w:val="21"/>
        </w:rPr>
        <w:t xml:space="preserve">大分県産業科学技術センター　</w:t>
      </w:r>
      <w:r w:rsidR="002F6A7C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1階多目的ホール　</w:t>
      </w:r>
    </w:p>
    <w:p w:rsidR="000115C1" w:rsidRPr="0092452D" w:rsidRDefault="00D16950" w:rsidP="00301F21">
      <w:pPr>
        <w:rPr>
          <w:rFonts w:ascii="ＭＳ Ｐゴシック" w:eastAsia="ＭＳ Ｐゴシック" w:hAnsi="ＭＳ Ｐゴシック" w:cs="Times New Roman"/>
          <w:b/>
          <w:szCs w:val="21"/>
        </w:rPr>
      </w:pPr>
      <w:r w:rsidRPr="0092452D">
        <w:rPr>
          <w:rFonts w:ascii="ＭＳ Ｐゴシック" w:eastAsia="ＭＳ Ｐゴシック" w:hAnsi="ＭＳ Ｐゴシック" w:cs="Times New Roman"/>
          <w:b/>
          <w:szCs w:val="21"/>
        </w:rPr>
        <w:t xml:space="preserve">　　　　　　　</w:t>
      </w:r>
      <w:r w:rsidR="00271C84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　</w:t>
      </w:r>
      <w:r w:rsidR="00D0363B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2F6A7C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（</w:t>
      </w:r>
      <w:r w:rsidRPr="0092452D">
        <w:rPr>
          <w:rFonts w:ascii="ＭＳ Ｐゴシック" w:eastAsia="ＭＳ Ｐゴシック" w:hAnsi="ＭＳ Ｐゴシック" w:cs="Times New Roman"/>
          <w:b/>
          <w:szCs w:val="21"/>
        </w:rPr>
        <w:t xml:space="preserve">大分市高江西1-4361-10 　</w:t>
      </w:r>
      <w:r w:rsidR="00725EC2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Tel：</w:t>
      </w:r>
      <w:r w:rsidRPr="0092452D">
        <w:rPr>
          <w:rFonts w:ascii="ＭＳ Ｐゴシック" w:eastAsia="ＭＳ Ｐゴシック" w:hAnsi="ＭＳ Ｐゴシック" w:cs="Times New Roman"/>
          <w:b/>
          <w:szCs w:val="21"/>
        </w:rPr>
        <w:t xml:space="preserve"> 097-596-710</w:t>
      </w:r>
      <w:r w:rsidR="00106718">
        <w:rPr>
          <w:rFonts w:ascii="ＭＳ Ｐゴシック" w:eastAsia="ＭＳ Ｐゴシック" w:hAnsi="ＭＳ Ｐゴシック" w:cs="Times New Roman" w:hint="eastAsia"/>
          <w:b/>
          <w:szCs w:val="21"/>
        </w:rPr>
        <w:t>0</w:t>
      </w:r>
      <w:bookmarkStart w:id="1" w:name="_GoBack"/>
      <w:bookmarkEnd w:id="1"/>
      <w:r w:rsidR="002F6A7C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）</w:t>
      </w:r>
    </w:p>
    <w:p w:rsidR="000115C1" w:rsidRPr="0092452D" w:rsidRDefault="00D16950" w:rsidP="00D16950">
      <w:pPr>
        <w:rPr>
          <w:rFonts w:ascii="ＭＳ Ｐゴシック" w:eastAsia="ＭＳ Ｐゴシック" w:hAnsi="ＭＳ Ｐゴシック" w:cs="Times New Roman"/>
          <w:b/>
          <w:szCs w:val="21"/>
        </w:rPr>
      </w:pPr>
      <w:r w:rsidRPr="0092452D">
        <w:rPr>
          <w:rFonts w:ascii="ＭＳ Ｐゴシック" w:eastAsia="ＭＳ Ｐゴシック" w:hAnsi="ＭＳ Ｐゴシック" w:cs="Times New Roman"/>
          <w:b/>
          <w:szCs w:val="21"/>
        </w:rPr>
        <w:t>５</w:t>
      </w:r>
      <w:r w:rsidR="00063535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 xml:space="preserve">主　　</w:t>
      </w:r>
      <w:r w:rsidR="00271C84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 xml:space="preserve">催　</w:t>
      </w:r>
      <w:r w:rsidR="00D0363B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>大分県産業科学技術センター</w:t>
      </w:r>
    </w:p>
    <w:p w:rsidR="000115C1" w:rsidRPr="0092452D" w:rsidRDefault="00D16950" w:rsidP="00D16950">
      <w:pPr>
        <w:rPr>
          <w:rFonts w:ascii="ＭＳ Ｐゴシック" w:eastAsia="ＭＳ Ｐゴシック" w:hAnsi="ＭＳ Ｐゴシック" w:cs="Times New Roman"/>
          <w:b/>
          <w:szCs w:val="21"/>
        </w:rPr>
      </w:pPr>
      <w:r w:rsidRPr="0092452D">
        <w:rPr>
          <w:rFonts w:ascii="ＭＳ Ｐゴシック" w:eastAsia="ＭＳ Ｐゴシック" w:hAnsi="ＭＳ Ｐゴシック" w:cs="Times New Roman"/>
          <w:b/>
          <w:szCs w:val="21"/>
        </w:rPr>
        <w:t>６</w:t>
      </w:r>
      <w:r w:rsidR="00063535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 xml:space="preserve">共　　</w:t>
      </w:r>
      <w:r w:rsidR="00271C84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 xml:space="preserve">催　</w:t>
      </w:r>
      <w:r w:rsidR="00D0363B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>おおいた食品産業企業会</w:t>
      </w:r>
    </w:p>
    <w:p w:rsidR="000115C1" w:rsidRPr="0092452D" w:rsidRDefault="00D16950" w:rsidP="00B647FD">
      <w:pPr>
        <w:rPr>
          <w:rFonts w:ascii="ＭＳ Ｐゴシック" w:eastAsia="ＭＳ Ｐゴシック" w:hAnsi="ＭＳ Ｐゴシック" w:cs="Times New Roman"/>
          <w:b/>
          <w:szCs w:val="21"/>
        </w:rPr>
      </w:pPr>
      <w:r w:rsidRPr="0092452D">
        <w:rPr>
          <w:rFonts w:ascii="ＭＳ Ｐゴシック" w:eastAsia="ＭＳ Ｐゴシック" w:hAnsi="ＭＳ Ｐゴシック" w:cs="Times New Roman"/>
          <w:b/>
          <w:szCs w:val="21"/>
        </w:rPr>
        <w:t>７</w:t>
      </w:r>
      <w:r w:rsidR="00063535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 xml:space="preserve">参集範囲　</w:t>
      </w:r>
      <w:r w:rsidR="00D0363B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>県内食品企業、農産加工製造者、関係機関等（</w:t>
      </w:r>
      <w:r w:rsidR="00807D63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定員</w:t>
      </w:r>
      <w:r w:rsidR="00B647FD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：</w:t>
      </w:r>
      <w:r w:rsidR="00C82578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40</w:t>
      </w:r>
      <w:r w:rsidR="00301F21" w:rsidRPr="0092452D">
        <w:rPr>
          <w:rFonts w:ascii="ＭＳ Ｐゴシック" w:eastAsia="ＭＳ Ｐゴシック" w:hAnsi="ＭＳ Ｐゴシック" w:cs="Times New Roman"/>
          <w:b/>
          <w:szCs w:val="21"/>
        </w:rPr>
        <w:t>名</w:t>
      </w:r>
      <w:r w:rsidR="00B647FD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）</w:t>
      </w:r>
    </w:p>
    <w:p w:rsidR="002F51ED" w:rsidRPr="0092452D" w:rsidRDefault="00626F9D" w:rsidP="002F51ED">
      <w:pPr>
        <w:rPr>
          <w:rFonts w:ascii="ＭＳ Ｐゴシック" w:eastAsia="ＭＳ Ｐゴシック" w:hAnsi="ＭＳ Ｐゴシック" w:cs="Times New Roman"/>
          <w:b/>
          <w:szCs w:val="21"/>
        </w:rPr>
      </w:pPr>
      <w:r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８　申込方法</w:t>
      </w:r>
      <w:r w:rsidR="00BE3B75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D0363B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10052D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①</w:t>
      </w:r>
      <w:r w:rsidR="00F374F1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下記URLから</w:t>
      </w:r>
      <w:r w:rsidR="00BE3B75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お申込みください。</w:t>
      </w:r>
    </w:p>
    <w:p w:rsidR="002F51ED" w:rsidRPr="0092452D" w:rsidRDefault="00B36117" w:rsidP="006F2CB7">
      <w:pPr>
        <w:ind w:firstLineChars="100" w:firstLine="206"/>
        <w:rPr>
          <w:rFonts w:asciiTheme="majorHAnsi" w:eastAsiaTheme="majorHAnsi" w:hAnsiTheme="majorHAnsi" w:cs="Times New Roman"/>
          <w:b/>
          <w:szCs w:val="21"/>
          <w:u w:val="single"/>
        </w:rPr>
      </w:pPr>
      <w:r w:rsidRPr="00B36117">
        <w:rPr>
          <w:rFonts w:asciiTheme="majorHAnsi" w:eastAsiaTheme="majorHAnsi" w:hAnsiTheme="majorHAnsi" w:cs="Times New Roman"/>
          <w:b/>
          <w:szCs w:val="21"/>
          <w:u w:val="single"/>
        </w:rPr>
        <w:t>https://ttzk.graffer.jp/pref-oita/smart-apply/apply-procedure-alias/231031</w:t>
      </w:r>
    </w:p>
    <w:p w:rsidR="006F2CB7" w:rsidRDefault="00B36117" w:rsidP="002F51ED">
      <w:pPr>
        <w:ind w:leftChars="500" w:left="1050" w:firstLineChars="150" w:firstLine="315"/>
        <w:rPr>
          <w:rFonts w:asciiTheme="majorHAnsi" w:eastAsiaTheme="majorHAnsi" w:hAnsiTheme="majorHAnsi" w:cs="Times New Roman"/>
          <w:b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34925</wp:posOffset>
            </wp:positionV>
            <wp:extent cx="1313815" cy="1228725"/>
            <wp:effectExtent l="0" t="0" r="63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CB7" w:rsidRDefault="006F2CB7" w:rsidP="002F51ED">
      <w:pPr>
        <w:ind w:leftChars="500" w:left="1050" w:firstLineChars="150" w:firstLine="309"/>
        <w:rPr>
          <w:rFonts w:asciiTheme="majorHAnsi" w:eastAsiaTheme="majorHAnsi" w:hAnsiTheme="majorHAnsi" w:cs="Times New Roman"/>
          <w:b/>
          <w:szCs w:val="21"/>
        </w:rPr>
      </w:pPr>
    </w:p>
    <w:p w:rsidR="00B36117" w:rsidRDefault="00B36117" w:rsidP="002F51ED">
      <w:pPr>
        <w:ind w:leftChars="500" w:left="1050" w:firstLineChars="150" w:firstLine="309"/>
        <w:rPr>
          <w:rFonts w:asciiTheme="majorHAnsi" w:eastAsiaTheme="majorHAnsi" w:hAnsiTheme="majorHAnsi" w:cs="Times New Roman"/>
          <w:b/>
          <w:szCs w:val="21"/>
        </w:rPr>
      </w:pPr>
    </w:p>
    <w:p w:rsidR="00B36117" w:rsidRDefault="00B36117" w:rsidP="002F51ED">
      <w:pPr>
        <w:ind w:leftChars="500" w:left="1050" w:firstLineChars="150" w:firstLine="309"/>
        <w:rPr>
          <w:rFonts w:asciiTheme="majorHAnsi" w:eastAsiaTheme="majorHAnsi" w:hAnsiTheme="majorHAnsi" w:cs="Times New Roman"/>
          <w:b/>
          <w:szCs w:val="21"/>
        </w:rPr>
      </w:pPr>
    </w:p>
    <w:p w:rsidR="00B36117" w:rsidRDefault="00B36117" w:rsidP="002F51ED">
      <w:pPr>
        <w:ind w:leftChars="500" w:left="1050" w:firstLineChars="150" w:firstLine="309"/>
        <w:rPr>
          <w:rFonts w:asciiTheme="majorHAnsi" w:eastAsiaTheme="majorHAnsi" w:hAnsiTheme="majorHAnsi" w:cs="Times New Roman"/>
          <w:b/>
          <w:szCs w:val="21"/>
        </w:rPr>
      </w:pPr>
    </w:p>
    <w:p w:rsidR="00B36117" w:rsidRDefault="00B36117" w:rsidP="002F51ED">
      <w:pPr>
        <w:ind w:leftChars="500" w:left="1050" w:firstLineChars="150" w:firstLine="309"/>
        <w:rPr>
          <w:rFonts w:asciiTheme="majorHAnsi" w:eastAsiaTheme="majorHAnsi" w:hAnsiTheme="majorHAnsi" w:cs="Times New Roman"/>
          <w:b/>
          <w:szCs w:val="21"/>
        </w:rPr>
      </w:pPr>
    </w:p>
    <w:p w:rsidR="00B36117" w:rsidRDefault="00B36117" w:rsidP="002F51ED">
      <w:pPr>
        <w:ind w:leftChars="500" w:left="1050" w:firstLineChars="150" w:firstLine="309"/>
        <w:rPr>
          <w:rFonts w:asciiTheme="majorHAnsi" w:eastAsiaTheme="majorHAnsi" w:hAnsiTheme="majorHAnsi" w:cs="Times New Roman"/>
          <w:b/>
          <w:szCs w:val="21"/>
        </w:rPr>
      </w:pPr>
    </w:p>
    <w:p w:rsidR="001C5176" w:rsidRPr="0092452D" w:rsidRDefault="0010052D" w:rsidP="00D0363B">
      <w:pPr>
        <w:ind w:leftChars="500" w:left="1050" w:firstLineChars="150" w:firstLine="316"/>
        <w:rPr>
          <w:rFonts w:ascii="ＭＳ Ｐゴシック" w:eastAsia="ＭＳ Ｐゴシック" w:hAnsi="ＭＳ Ｐゴシック" w:cs="Times New Roman"/>
          <w:b/>
          <w:color w:val="FF0000"/>
          <w:szCs w:val="21"/>
          <w:u w:val="single"/>
        </w:rPr>
      </w:pPr>
      <w:r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②</w:t>
      </w:r>
      <w:r w:rsidR="000115C1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参加</w:t>
      </w:r>
      <w:r w:rsidR="00BE3B75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申込書</w:t>
      </w:r>
      <w:r w:rsidR="000115C1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（別紙）</w:t>
      </w:r>
      <w:r w:rsidR="00DE49C0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に</w:t>
      </w:r>
      <w:r w:rsidR="00BE3B75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記入</w:t>
      </w:r>
      <w:r w:rsidR="00DE49C0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し</w:t>
      </w:r>
      <w:r w:rsidR="00BE3B75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、F</w:t>
      </w:r>
      <w:r w:rsidR="00BE3B75" w:rsidRPr="0092452D">
        <w:rPr>
          <w:rFonts w:ascii="ＭＳ Ｐゴシック" w:eastAsia="ＭＳ Ｐゴシック" w:hAnsi="ＭＳ Ｐゴシック" w:cs="Times New Roman"/>
          <w:b/>
          <w:szCs w:val="21"/>
        </w:rPr>
        <w:t>AX</w:t>
      </w:r>
      <w:r w:rsidR="00BE3B75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送付でもお申込みいただけます。</w:t>
      </w:r>
    </w:p>
    <w:p w:rsidR="00B12407" w:rsidRPr="0092452D" w:rsidRDefault="00D80F58" w:rsidP="00FE1159">
      <w:pPr>
        <w:rPr>
          <w:rFonts w:ascii="ＭＳ Ｐゴシック" w:eastAsia="ＭＳ Ｐゴシック" w:hAnsi="ＭＳ Ｐゴシック" w:cs="Times New Roman"/>
          <w:b/>
          <w:szCs w:val="21"/>
        </w:rPr>
      </w:pPr>
      <w:r>
        <w:rPr>
          <w:rFonts w:ascii="ＭＳ Ｐゴシック" w:eastAsia="ＭＳ Ｐゴシック" w:hAnsi="ＭＳ Ｐゴシック" w:cs="Times New Roman" w:hint="eastAsia"/>
          <w:b/>
          <w:szCs w:val="21"/>
        </w:rPr>
        <w:t>９</w:t>
      </w:r>
      <w:r w:rsidR="002C479F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C82578" w:rsidRPr="0092452D">
        <w:rPr>
          <w:rFonts w:ascii="ＭＳ Ｐゴシック" w:eastAsia="ＭＳ Ｐゴシック" w:hAnsi="ＭＳ Ｐゴシック" w:cs="Times New Roman"/>
          <w:b/>
          <w:szCs w:val="21"/>
        </w:rPr>
        <w:t>申込期限</w:t>
      </w:r>
      <w:r w:rsidR="002C479F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D0363B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C82578" w:rsidRPr="0092452D">
        <w:rPr>
          <w:rFonts w:ascii="ＭＳ Ｐゴシック" w:eastAsia="ＭＳ Ｐゴシック" w:hAnsi="ＭＳ Ｐゴシック" w:cs="Times New Roman"/>
          <w:b/>
          <w:szCs w:val="21"/>
        </w:rPr>
        <w:t>令和</w:t>
      </w:r>
      <w:r w:rsidR="00B647FD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5</w:t>
      </w:r>
      <w:r w:rsidR="00C82578" w:rsidRPr="0092452D">
        <w:rPr>
          <w:rFonts w:ascii="ＭＳ Ｐゴシック" w:eastAsia="ＭＳ Ｐゴシック" w:hAnsi="ＭＳ Ｐゴシック" w:cs="Times New Roman"/>
          <w:b/>
          <w:szCs w:val="21"/>
        </w:rPr>
        <w:t>年</w:t>
      </w:r>
      <w:r w:rsidR="00835AD1">
        <w:rPr>
          <w:rFonts w:ascii="ＭＳ Ｐゴシック" w:eastAsia="ＭＳ Ｐゴシック" w:hAnsi="ＭＳ Ｐゴシック" w:cs="Times New Roman" w:hint="eastAsia"/>
          <w:b/>
          <w:szCs w:val="21"/>
        </w:rPr>
        <w:t>10</w:t>
      </w:r>
      <w:r w:rsidR="00A02559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月</w:t>
      </w:r>
      <w:r w:rsidR="00F20202">
        <w:rPr>
          <w:rFonts w:ascii="ＭＳ Ｐゴシック" w:eastAsia="ＭＳ Ｐゴシック" w:hAnsi="ＭＳ Ｐゴシック" w:cs="Times New Roman" w:hint="eastAsia"/>
          <w:b/>
          <w:szCs w:val="21"/>
        </w:rPr>
        <w:t>24</w:t>
      </w:r>
      <w:r w:rsidR="00C82578" w:rsidRPr="0092452D">
        <w:rPr>
          <w:rFonts w:ascii="ＭＳ Ｐゴシック" w:eastAsia="ＭＳ Ｐゴシック" w:hAnsi="ＭＳ Ｐゴシック" w:cs="Times New Roman"/>
          <w:b/>
          <w:szCs w:val="21"/>
        </w:rPr>
        <w:t>日（</w:t>
      </w:r>
      <w:r w:rsidR="00F20202">
        <w:rPr>
          <w:rFonts w:ascii="ＭＳ Ｐゴシック" w:eastAsia="ＭＳ Ｐゴシック" w:hAnsi="ＭＳ Ｐゴシック" w:cs="Times New Roman" w:hint="eastAsia"/>
          <w:b/>
          <w:szCs w:val="21"/>
        </w:rPr>
        <w:t>火</w:t>
      </w:r>
      <w:r w:rsidR="00C82578" w:rsidRPr="0092452D">
        <w:rPr>
          <w:rFonts w:ascii="ＭＳ Ｐゴシック" w:eastAsia="ＭＳ Ｐゴシック" w:hAnsi="ＭＳ Ｐゴシック" w:cs="Times New Roman"/>
          <w:b/>
          <w:szCs w:val="21"/>
        </w:rPr>
        <w:t>）</w:t>
      </w:r>
      <w:r w:rsidR="00063535" w:rsidRPr="0092452D">
        <w:rPr>
          <w:rFonts w:ascii="ＭＳ Ｐゴシック" w:eastAsia="ＭＳ Ｐゴシック" w:hAnsi="ＭＳ Ｐゴシック" w:cs="Times New Roman" w:hint="eastAsia"/>
          <w:b/>
          <w:szCs w:val="21"/>
        </w:rPr>
        <w:t>まで</w:t>
      </w:r>
    </w:p>
    <w:p w:rsidR="002C479F" w:rsidRDefault="00AD6BBE" w:rsidP="00FE1159">
      <w:pPr>
        <w:rPr>
          <w:rFonts w:ascii="ＭＳ Ｐゴシック" w:eastAsia="ＭＳ Ｐゴシック" w:hAnsi="ＭＳ Ｐゴシック" w:cs="Times New Roman"/>
          <w:b/>
          <w:szCs w:val="21"/>
        </w:rPr>
      </w:pPr>
      <w:r>
        <w:rPr>
          <w:rFonts w:ascii="ＭＳ Ｐゴシック" w:eastAsia="ＭＳ Ｐゴシック" w:hAnsi="ＭＳ Ｐゴシック" w:cs="Times New Roman"/>
          <w:b/>
          <w:szCs w:val="21"/>
        </w:rPr>
        <w:t>10</w:t>
      </w:r>
      <w:r w:rsidR="00E741E9" w:rsidRPr="00D80F58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 </w:t>
      </w:r>
      <w:r w:rsidR="002C479F" w:rsidRPr="00106718">
        <w:rPr>
          <w:rFonts w:ascii="ＭＳ Ｐゴシック" w:eastAsia="ＭＳ Ｐゴシック" w:hAnsi="ＭＳ Ｐゴシック" w:cs="Times New Roman" w:hint="eastAsia"/>
          <w:b/>
          <w:w w:val="67"/>
          <w:kern w:val="0"/>
          <w:szCs w:val="21"/>
          <w:fitText w:val="844" w:id="-1248065536"/>
        </w:rPr>
        <w:t>問い合わせ先</w:t>
      </w:r>
      <w:r w:rsidR="002C479F" w:rsidRPr="00D80F58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D0363B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</w:t>
      </w:r>
      <w:r w:rsidR="002C479F" w:rsidRPr="00D80F58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大分県産業科学技術センター　食品産業担当　</w:t>
      </w:r>
      <w:r w:rsidR="00835AD1">
        <w:rPr>
          <w:rFonts w:ascii="ＭＳ Ｐゴシック" w:eastAsia="ＭＳ Ｐゴシック" w:hAnsi="ＭＳ Ｐゴシック" w:cs="Times New Roman" w:hint="eastAsia"/>
          <w:b/>
          <w:szCs w:val="21"/>
        </w:rPr>
        <w:t>後藤・坂本</w:t>
      </w:r>
    </w:p>
    <w:p w:rsidR="00E5480B" w:rsidRPr="00D80F58" w:rsidRDefault="00E5480B" w:rsidP="00FE1159">
      <w:pPr>
        <w:rPr>
          <w:rFonts w:asciiTheme="majorHAnsi" w:eastAsiaTheme="majorHAnsi" w:hAnsiTheme="majorHAnsi" w:cs="Times New Roman"/>
          <w:b/>
          <w:szCs w:val="21"/>
        </w:rPr>
      </w:pPr>
    </w:p>
    <w:p w:rsidR="00D16950" w:rsidRPr="00D80F58" w:rsidRDefault="00D16950" w:rsidP="00D16950">
      <w:pPr>
        <w:rPr>
          <w:rFonts w:ascii="ＭＳ Ｐゴシック" w:eastAsia="ＭＳ Ｐゴシック" w:hAnsi="ＭＳ Ｐゴシック" w:cs="Times New Roman"/>
          <w:b/>
          <w:color w:val="000000" w:themeColor="text1"/>
          <w:szCs w:val="21"/>
          <w:u w:val="single"/>
        </w:rPr>
      </w:pP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  <w:u w:val="single"/>
        </w:rPr>
        <w:lastRenderedPageBreak/>
        <w:t>大分県産業</w:t>
      </w:r>
      <w:r w:rsidR="002A40D3" w:rsidRPr="00D80F58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  <w:u w:val="single"/>
        </w:rPr>
        <w:t>科学</w:t>
      </w: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  <w:u w:val="single"/>
        </w:rPr>
        <w:t>技術センターへのアクセス</w:t>
      </w:r>
    </w:p>
    <w:p w:rsidR="00160BE1" w:rsidRPr="00D80F58" w:rsidRDefault="0092452D" w:rsidP="000E0FBA">
      <w:pPr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</w:pPr>
      <w:r w:rsidRPr="00D80F58">
        <w:rPr>
          <w:rFonts w:ascii="ＭＳ Ｐゴシック" w:eastAsia="ＭＳ Ｐゴシック" w:hAnsi="ＭＳ Ｐゴシック"/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23943388">
            <wp:simplePos x="0" y="0"/>
            <wp:positionH relativeFrom="margin">
              <wp:posOffset>3547110</wp:posOffset>
            </wp:positionH>
            <wp:positionV relativeFrom="paragraph">
              <wp:posOffset>111125</wp:posOffset>
            </wp:positionV>
            <wp:extent cx="1910080" cy="1898015"/>
            <wp:effectExtent l="0" t="0" r="0" b="698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FBA" w:rsidRPr="00D80F58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>【</w:t>
      </w:r>
      <w:r w:rsidR="00785150" w:rsidRPr="00D80F58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>JR</w:t>
      </w:r>
      <w:r w:rsidR="00D16950"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>のご利用（JR大分駅からのアクセス）</w:t>
      </w:r>
      <w:r w:rsidR="000E0FBA" w:rsidRPr="00D80F58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>】</w:t>
      </w:r>
    </w:p>
    <w:p w:rsidR="00D16950" w:rsidRPr="00D80F58" w:rsidRDefault="00D16950" w:rsidP="00785150">
      <w:pPr>
        <w:ind w:firstLineChars="100" w:firstLine="211"/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</w:pP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>・JR豊肥本線　大分駅～大分大学前</w:t>
      </w:r>
      <w:r w:rsidR="00160BE1"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>駅</w:t>
      </w: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 xml:space="preserve"> 下車</w:t>
      </w:r>
    </w:p>
    <w:p w:rsidR="00D16950" w:rsidRPr="00D80F58" w:rsidRDefault="00D16950" w:rsidP="00D16950">
      <w:pPr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</w:pP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 xml:space="preserve">　〔所要時間13分〕</w:t>
      </w:r>
    </w:p>
    <w:p w:rsidR="00D16950" w:rsidRPr="00D80F58" w:rsidRDefault="00D16950" w:rsidP="00785150">
      <w:pPr>
        <w:ind w:firstLineChars="100" w:firstLine="211"/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</w:pP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>・大分大学前駅～センター</w:t>
      </w:r>
    </w:p>
    <w:p w:rsidR="00D16950" w:rsidRPr="00D80F58" w:rsidRDefault="00D16950" w:rsidP="00B70A72">
      <w:pPr>
        <w:ind w:firstLineChars="300" w:firstLine="632"/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</w:pP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>徒歩：所要時間2</w:t>
      </w:r>
      <w:r w:rsidR="00B70A72"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>5</w:t>
      </w: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>分　およそ1.6ｋｍ</w:t>
      </w:r>
    </w:p>
    <w:p w:rsidR="00785150" w:rsidRPr="00D80F58" w:rsidRDefault="00D16950" w:rsidP="00B70A72">
      <w:pPr>
        <w:ind w:firstLineChars="300" w:firstLine="632"/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</w:pP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>バス：大学宿舎前乗車～産業科学技術センター下車</w:t>
      </w:r>
    </w:p>
    <w:p w:rsidR="00D16950" w:rsidRPr="00D80F58" w:rsidRDefault="00D16950" w:rsidP="00B70A72">
      <w:pPr>
        <w:ind w:firstLineChars="500" w:firstLine="1054"/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</w:pP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>〔所要時間　5分〕</w:t>
      </w:r>
    </w:p>
    <w:p w:rsidR="000E0FBA" w:rsidRPr="00D80F58" w:rsidRDefault="00D16950" w:rsidP="000E0FBA">
      <w:pPr>
        <w:ind w:firstLineChars="400" w:firstLine="843"/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</w:pP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>※行先系統番号</w:t>
      </w:r>
    </w:p>
    <w:p w:rsidR="00D16950" w:rsidRPr="00D80F58" w:rsidRDefault="00D16950" w:rsidP="000E0FBA">
      <w:pPr>
        <w:ind w:firstLineChars="500" w:firstLine="1054"/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</w:pP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>(F40番台・G40番台・H40番台：大南団地行き)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2F6A7C" w:rsidRPr="0092452D" w:rsidTr="002B7A37">
        <w:trPr>
          <w:trHeight w:val="70"/>
        </w:trPr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85150" w:rsidRPr="0092452D" w:rsidRDefault="00785150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</w:p>
        </w:tc>
      </w:tr>
    </w:tbl>
    <w:p w:rsidR="00785150" w:rsidRPr="00D80F58" w:rsidRDefault="00785150" w:rsidP="00785150">
      <w:pPr>
        <w:jc w:val="center"/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</w:pP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>令和</w:t>
      </w:r>
      <w:r w:rsidR="00255D38" w:rsidRPr="00D80F58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>5</w:t>
      </w: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>年度　第</w:t>
      </w:r>
      <w:r w:rsidR="00520CEA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>2</w:t>
      </w: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>回食品加工技術高度化研修会参加申込書</w:t>
      </w:r>
    </w:p>
    <w:p w:rsidR="00785150" w:rsidRPr="0092452D" w:rsidRDefault="00785150" w:rsidP="00785150">
      <w:pPr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</w:pPr>
    </w:p>
    <w:p w:rsidR="00785150" w:rsidRPr="00D80F58" w:rsidRDefault="00785150" w:rsidP="00785150">
      <w:pPr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</w:pP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 xml:space="preserve">申込先： FAX： 097-596-7110　　産業科学技術センター食品産業担当　</w:t>
      </w:r>
      <w:r w:rsidR="00520CEA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>坂本</w:t>
      </w:r>
      <w:r w:rsidRPr="00D80F58">
        <w:rPr>
          <w:rFonts w:ascii="ＭＳ Ｐゴシック" w:eastAsia="ＭＳ Ｐゴシック" w:hAnsi="ＭＳ Ｐゴシック" w:cs="Times New Roman"/>
          <w:b/>
          <w:color w:val="000000" w:themeColor="text1"/>
          <w:szCs w:val="21"/>
        </w:rPr>
        <w:t>行き</w:t>
      </w:r>
    </w:p>
    <w:tbl>
      <w:tblPr>
        <w:tblW w:w="10644" w:type="dxa"/>
        <w:tblInd w:w="-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1291"/>
        <w:gridCol w:w="1118"/>
        <w:gridCol w:w="2284"/>
        <w:gridCol w:w="2536"/>
      </w:tblGrid>
      <w:tr w:rsidR="00F20202" w:rsidRPr="0092452D" w:rsidTr="00F20202">
        <w:trPr>
          <w:gridAfter w:val="1"/>
          <w:wAfter w:w="2536" w:type="dxa"/>
          <w:trHeight w:val="432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  <w:r w:rsidRPr="0092452D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  <w:t>事業所名：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  <w:r w:rsidRPr="0092452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Cs w:val="21"/>
              </w:rPr>
              <w:t>Tel</w:t>
            </w:r>
            <w:r w:rsidRPr="0092452D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  <w:t>：</w:t>
            </w:r>
          </w:p>
        </w:tc>
      </w:tr>
      <w:tr w:rsidR="00F20202" w:rsidRPr="0092452D" w:rsidTr="00F20202">
        <w:trPr>
          <w:gridAfter w:val="1"/>
          <w:wAfter w:w="2536" w:type="dxa"/>
          <w:trHeight w:val="543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  <w:r w:rsidRPr="0092452D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  <w:t>住所：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  <w:r w:rsidRPr="0092452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Cs w:val="21"/>
              </w:rPr>
              <w:t>Fax</w:t>
            </w:r>
            <w:r w:rsidRPr="0092452D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  <w:t>：</w:t>
            </w:r>
          </w:p>
        </w:tc>
      </w:tr>
      <w:tr w:rsidR="00F20202" w:rsidRPr="0092452D" w:rsidTr="00F20202">
        <w:trPr>
          <w:gridAfter w:val="1"/>
          <w:wAfter w:w="2536" w:type="dxa"/>
          <w:trHeight w:val="418"/>
        </w:trPr>
        <w:tc>
          <w:tcPr>
            <w:tcW w:w="8108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  <w:r w:rsidRPr="0092452D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  <w:t>メールアドレス：</w:t>
            </w:r>
          </w:p>
        </w:tc>
      </w:tr>
      <w:tr w:rsidR="00F20202" w:rsidRPr="0092452D" w:rsidTr="00F20202">
        <w:trPr>
          <w:trHeight w:val="390"/>
        </w:trPr>
        <w:tc>
          <w:tcPr>
            <w:tcW w:w="341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F20202">
            <w:pPr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  <w:r w:rsidRPr="0092452D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  <w:t>参加者氏名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F20202">
            <w:pPr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  <w:r w:rsidRPr="0092452D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  <w:t>部署名</w:t>
            </w:r>
          </w:p>
        </w:tc>
        <w:tc>
          <w:tcPr>
            <w:tcW w:w="2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02" w:rsidRPr="0092452D" w:rsidRDefault="00F20202" w:rsidP="00F20202">
            <w:pPr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Cs w:val="21"/>
              </w:rPr>
              <w:t>役職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F20202">
            <w:pPr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Cs w:val="21"/>
              </w:rPr>
              <w:t>おおいた食品オープンラボの見学希望（○・×）</w:t>
            </w:r>
          </w:p>
        </w:tc>
      </w:tr>
      <w:tr w:rsidR="00F20202" w:rsidRPr="0092452D" w:rsidTr="00F20202">
        <w:trPr>
          <w:trHeight w:val="522"/>
        </w:trPr>
        <w:tc>
          <w:tcPr>
            <w:tcW w:w="3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</w:p>
        </w:tc>
      </w:tr>
      <w:tr w:rsidR="00F20202" w:rsidRPr="0092452D" w:rsidTr="00F20202">
        <w:trPr>
          <w:trHeight w:val="504"/>
        </w:trPr>
        <w:tc>
          <w:tcPr>
            <w:tcW w:w="3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</w:p>
        </w:tc>
      </w:tr>
      <w:tr w:rsidR="00F20202" w:rsidRPr="0092452D" w:rsidTr="00F20202">
        <w:trPr>
          <w:trHeight w:val="504"/>
        </w:trPr>
        <w:tc>
          <w:tcPr>
            <w:tcW w:w="3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20202" w:rsidRPr="0092452D" w:rsidRDefault="00F20202" w:rsidP="002B7A37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</w:p>
        </w:tc>
      </w:tr>
    </w:tbl>
    <w:p w:rsidR="006349ED" w:rsidRPr="00D80F58" w:rsidRDefault="00C82578" w:rsidP="00E22ACD">
      <w:pPr>
        <w:ind w:leftChars="100" w:left="421" w:hangingChars="100" w:hanging="211"/>
        <w:rPr>
          <w:rFonts w:asciiTheme="majorHAnsi" w:eastAsiaTheme="majorHAnsi" w:hAnsiTheme="majorHAnsi"/>
          <w:b/>
          <w:color w:val="000000" w:themeColor="text1"/>
          <w:szCs w:val="21"/>
        </w:rPr>
      </w:pPr>
      <w:r w:rsidRPr="00D80F58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>※</w:t>
      </w:r>
      <w:r w:rsidR="00170BA1" w:rsidRPr="00D80F58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>急な予定変更</w:t>
      </w:r>
      <w:r w:rsidR="00F20202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>時</w:t>
      </w:r>
      <w:r w:rsidR="00170BA1" w:rsidRPr="00D80F58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>のご連絡のためにメールアドレス</w:t>
      </w:r>
      <w:r w:rsidR="00A02559" w:rsidRPr="00D80F58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>・電話</w:t>
      </w:r>
      <w:r w:rsidR="00AB7EED" w:rsidRPr="00D80F58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>番号</w:t>
      </w:r>
      <w:r w:rsidR="00170BA1" w:rsidRPr="00D80F58">
        <w:rPr>
          <w:rFonts w:ascii="ＭＳ Ｐゴシック" w:eastAsia="ＭＳ Ｐゴシック" w:hAnsi="ＭＳ Ｐゴシック" w:cs="Times New Roman" w:hint="eastAsia"/>
          <w:b/>
          <w:color w:val="000000" w:themeColor="text1"/>
          <w:szCs w:val="21"/>
        </w:rPr>
        <w:t>を記入してください。</w:t>
      </w:r>
    </w:p>
    <w:sectPr w:rsidR="006349ED" w:rsidRPr="00D80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1D" w:rsidRDefault="00BE461D" w:rsidP="00A32D17">
      <w:r>
        <w:separator/>
      </w:r>
    </w:p>
  </w:endnote>
  <w:endnote w:type="continuationSeparator" w:id="0">
    <w:p w:rsidR="00BE461D" w:rsidRDefault="00BE461D" w:rsidP="00A3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1D" w:rsidRDefault="00BE461D" w:rsidP="00A32D17">
      <w:r>
        <w:separator/>
      </w:r>
    </w:p>
  </w:footnote>
  <w:footnote w:type="continuationSeparator" w:id="0">
    <w:p w:rsidR="00BE461D" w:rsidRDefault="00BE461D" w:rsidP="00A3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A4D2D"/>
    <w:multiLevelType w:val="hybridMultilevel"/>
    <w:tmpl w:val="7B24A0E8"/>
    <w:lvl w:ilvl="0" w:tplc="179E9188">
      <w:numFmt w:val="bullet"/>
      <w:lvlText w:val="○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231D29"/>
    <w:multiLevelType w:val="hybridMultilevel"/>
    <w:tmpl w:val="F6829582"/>
    <w:lvl w:ilvl="0" w:tplc="B71C3F4E">
      <w:start w:val="2"/>
      <w:numFmt w:val="bullet"/>
      <w:lvlText w:val=""/>
      <w:lvlJc w:val="left"/>
      <w:pPr>
        <w:ind w:left="16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50"/>
    <w:rsid w:val="00006431"/>
    <w:rsid w:val="000115C1"/>
    <w:rsid w:val="00036524"/>
    <w:rsid w:val="00047722"/>
    <w:rsid w:val="00053086"/>
    <w:rsid w:val="00063535"/>
    <w:rsid w:val="00066AAF"/>
    <w:rsid w:val="000750EF"/>
    <w:rsid w:val="0007645C"/>
    <w:rsid w:val="000871FC"/>
    <w:rsid w:val="000A2393"/>
    <w:rsid w:val="000B1E59"/>
    <w:rsid w:val="000D634A"/>
    <w:rsid w:val="000E0FBA"/>
    <w:rsid w:val="0010052D"/>
    <w:rsid w:val="00106718"/>
    <w:rsid w:val="001157FF"/>
    <w:rsid w:val="00122A61"/>
    <w:rsid w:val="00155BCB"/>
    <w:rsid w:val="00160BE1"/>
    <w:rsid w:val="00170BA1"/>
    <w:rsid w:val="001C5176"/>
    <w:rsid w:val="0020378A"/>
    <w:rsid w:val="0021387F"/>
    <w:rsid w:val="00241174"/>
    <w:rsid w:val="0024685E"/>
    <w:rsid w:val="00255D38"/>
    <w:rsid w:val="00270B35"/>
    <w:rsid w:val="00271C84"/>
    <w:rsid w:val="002955E2"/>
    <w:rsid w:val="002A40D3"/>
    <w:rsid w:val="002A5353"/>
    <w:rsid w:val="002B0579"/>
    <w:rsid w:val="002C479F"/>
    <w:rsid w:val="002C48B7"/>
    <w:rsid w:val="002D02D2"/>
    <w:rsid w:val="002F51ED"/>
    <w:rsid w:val="002F6A7C"/>
    <w:rsid w:val="00301F21"/>
    <w:rsid w:val="003251BF"/>
    <w:rsid w:val="00337373"/>
    <w:rsid w:val="00342E72"/>
    <w:rsid w:val="003470AC"/>
    <w:rsid w:val="003547DD"/>
    <w:rsid w:val="00366709"/>
    <w:rsid w:val="00381376"/>
    <w:rsid w:val="00397FFC"/>
    <w:rsid w:val="003C13CF"/>
    <w:rsid w:val="00422BF2"/>
    <w:rsid w:val="00435856"/>
    <w:rsid w:val="00483AC2"/>
    <w:rsid w:val="004977CE"/>
    <w:rsid w:val="004A1D8B"/>
    <w:rsid w:val="004A2F37"/>
    <w:rsid w:val="004B2B89"/>
    <w:rsid w:val="004C16B2"/>
    <w:rsid w:val="00500CBE"/>
    <w:rsid w:val="00520CEA"/>
    <w:rsid w:val="0054423B"/>
    <w:rsid w:val="005875C9"/>
    <w:rsid w:val="00604931"/>
    <w:rsid w:val="00626F9D"/>
    <w:rsid w:val="006349ED"/>
    <w:rsid w:val="00642DE7"/>
    <w:rsid w:val="00657252"/>
    <w:rsid w:val="006612C4"/>
    <w:rsid w:val="006734DA"/>
    <w:rsid w:val="00694B7C"/>
    <w:rsid w:val="006C690B"/>
    <w:rsid w:val="006D3D31"/>
    <w:rsid w:val="006F2CB7"/>
    <w:rsid w:val="00717A44"/>
    <w:rsid w:val="00725EC2"/>
    <w:rsid w:val="007306BD"/>
    <w:rsid w:val="00775B25"/>
    <w:rsid w:val="00780650"/>
    <w:rsid w:val="00785150"/>
    <w:rsid w:val="007E631D"/>
    <w:rsid w:val="00807D63"/>
    <w:rsid w:val="00835AD1"/>
    <w:rsid w:val="00843F8A"/>
    <w:rsid w:val="00846C65"/>
    <w:rsid w:val="008776FB"/>
    <w:rsid w:val="00895709"/>
    <w:rsid w:val="008C0A40"/>
    <w:rsid w:val="008E4522"/>
    <w:rsid w:val="008F15F7"/>
    <w:rsid w:val="0091790A"/>
    <w:rsid w:val="0092452D"/>
    <w:rsid w:val="00927334"/>
    <w:rsid w:val="00927764"/>
    <w:rsid w:val="00932F5F"/>
    <w:rsid w:val="009738B8"/>
    <w:rsid w:val="009A6A12"/>
    <w:rsid w:val="009B4890"/>
    <w:rsid w:val="009C3D0F"/>
    <w:rsid w:val="009C3F09"/>
    <w:rsid w:val="009E2741"/>
    <w:rsid w:val="00A02559"/>
    <w:rsid w:val="00A05BA0"/>
    <w:rsid w:val="00A32D17"/>
    <w:rsid w:val="00A80560"/>
    <w:rsid w:val="00A85492"/>
    <w:rsid w:val="00AB7EED"/>
    <w:rsid w:val="00AD6BBE"/>
    <w:rsid w:val="00AE78DB"/>
    <w:rsid w:val="00AF0861"/>
    <w:rsid w:val="00B12407"/>
    <w:rsid w:val="00B258DB"/>
    <w:rsid w:val="00B277B3"/>
    <w:rsid w:val="00B36117"/>
    <w:rsid w:val="00B3793B"/>
    <w:rsid w:val="00B450EE"/>
    <w:rsid w:val="00B56FFD"/>
    <w:rsid w:val="00B647FD"/>
    <w:rsid w:val="00B66FFE"/>
    <w:rsid w:val="00B70A72"/>
    <w:rsid w:val="00BB4D9D"/>
    <w:rsid w:val="00BE3B75"/>
    <w:rsid w:val="00BE3FA5"/>
    <w:rsid w:val="00BE461D"/>
    <w:rsid w:val="00C420B6"/>
    <w:rsid w:val="00C72427"/>
    <w:rsid w:val="00C82578"/>
    <w:rsid w:val="00CA7910"/>
    <w:rsid w:val="00CC54B2"/>
    <w:rsid w:val="00CF04F8"/>
    <w:rsid w:val="00D0363B"/>
    <w:rsid w:val="00D16950"/>
    <w:rsid w:val="00D214DD"/>
    <w:rsid w:val="00D55288"/>
    <w:rsid w:val="00D758A4"/>
    <w:rsid w:val="00D80F58"/>
    <w:rsid w:val="00DB27E1"/>
    <w:rsid w:val="00DC0155"/>
    <w:rsid w:val="00DC0925"/>
    <w:rsid w:val="00DD215E"/>
    <w:rsid w:val="00DE49C0"/>
    <w:rsid w:val="00E07E12"/>
    <w:rsid w:val="00E14E40"/>
    <w:rsid w:val="00E22ACD"/>
    <w:rsid w:val="00E3665B"/>
    <w:rsid w:val="00E37625"/>
    <w:rsid w:val="00E4018B"/>
    <w:rsid w:val="00E5480B"/>
    <w:rsid w:val="00E62AA2"/>
    <w:rsid w:val="00E741E9"/>
    <w:rsid w:val="00EB4B42"/>
    <w:rsid w:val="00ED3F88"/>
    <w:rsid w:val="00ED4AAD"/>
    <w:rsid w:val="00EF6E8E"/>
    <w:rsid w:val="00F20031"/>
    <w:rsid w:val="00F20202"/>
    <w:rsid w:val="00F374F1"/>
    <w:rsid w:val="00F43D6D"/>
    <w:rsid w:val="00F46530"/>
    <w:rsid w:val="00F67CC3"/>
    <w:rsid w:val="00F81909"/>
    <w:rsid w:val="00FB526D"/>
    <w:rsid w:val="00FB56E1"/>
    <w:rsid w:val="00FC1EBC"/>
    <w:rsid w:val="00FC5520"/>
    <w:rsid w:val="00FD6DBC"/>
    <w:rsid w:val="00FE1159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99BE7"/>
  <w15:chartTrackingRefBased/>
  <w15:docId w15:val="{4E24B549-1EA7-4EFC-BFBF-DD894ACD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D17"/>
  </w:style>
  <w:style w:type="paragraph" w:styleId="a5">
    <w:name w:val="footer"/>
    <w:basedOn w:val="a"/>
    <w:link w:val="a6"/>
    <w:uiPriority w:val="99"/>
    <w:unhideWhenUsed/>
    <w:rsid w:val="00A32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D17"/>
  </w:style>
  <w:style w:type="character" w:styleId="a7">
    <w:name w:val="Hyperlink"/>
    <w:basedOn w:val="a0"/>
    <w:uiPriority w:val="99"/>
    <w:unhideWhenUsed/>
    <w:rsid w:val="00A32D17"/>
    <w:rPr>
      <w:color w:val="0563C1"/>
      <w:u w:val="single"/>
    </w:rPr>
  </w:style>
  <w:style w:type="table" w:styleId="a8">
    <w:name w:val="Table Grid"/>
    <w:basedOn w:val="a1"/>
    <w:uiPriority w:val="39"/>
    <w:rsid w:val="00A3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E0FBA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2F51E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81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1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oitapref</cp:lastModifiedBy>
  <cp:revision>5</cp:revision>
  <cp:lastPrinted>2023-08-23T00:15:00Z</cp:lastPrinted>
  <dcterms:created xsi:type="dcterms:W3CDTF">2021-12-20T02:27:00Z</dcterms:created>
  <dcterms:modified xsi:type="dcterms:W3CDTF">2023-09-05T00:31:00Z</dcterms:modified>
</cp:coreProperties>
</file>